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7B" w:rsidRPr="0097247B" w:rsidRDefault="0097247B" w:rsidP="007761A0">
      <w:pPr>
        <w:shd w:val="clear" w:color="auto" w:fill="FFFFFF"/>
        <w:snapToGrid w:val="0"/>
        <w:spacing w:after="0" w:line="384" w:lineRule="auto"/>
        <w:jc w:val="center"/>
        <w:textAlignment w:val="baseline"/>
        <w:rPr>
          <w:rFonts w:eastAsiaTheme="minorHAnsi" w:cs="Gulim"/>
          <w:b/>
          <w:color w:val="000000"/>
          <w:spacing w:val="-8"/>
          <w:kern w:val="0"/>
          <w:sz w:val="28"/>
          <w:szCs w:val="20"/>
          <w:shd w:val="clear" w:color="auto" w:fill="FFFFFF"/>
          <w:lang w:val="es-ES"/>
        </w:rPr>
      </w:pPr>
      <w:r>
        <w:rPr>
          <w:rFonts w:eastAsiaTheme="minorHAnsi" w:cs="Gulim"/>
          <w:b/>
          <w:color w:val="000000"/>
          <w:spacing w:val="-8"/>
          <w:kern w:val="0"/>
          <w:sz w:val="28"/>
          <w:szCs w:val="20"/>
          <w:shd w:val="clear" w:color="auto" w:fill="FFFFFF"/>
          <w:lang w:val="es-ES"/>
        </w:rPr>
        <w:t>El arrepentimiento de Jonás y los ninivitas</w:t>
      </w:r>
    </w:p>
    <w:p w:rsidR="007761A0" w:rsidRPr="00227252" w:rsidRDefault="007761A0" w:rsidP="00CB44A5">
      <w:pPr>
        <w:shd w:val="clear" w:color="auto" w:fill="FFFFFF"/>
        <w:snapToGrid w:val="0"/>
        <w:spacing w:after="0" w:line="384" w:lineRule="auto"/>
        <w:textAlignment w:val="baseline"/>
        <w:rPr>
          <w:rFonts w:eastAsiaTheme="minorHAnsi" w:cs="Gulim"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</w:pPr>
      <w:r w:rsidRPr="00227252">
        <w:rPr>
          <w:rFonts w:eastAsiaTheme="minorHAnsi" w:cs="Gulim" w:hint="eastAsia"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  <w:t xml:space="preserve"># </w:t>
      </w:r>
      <w:r w:rsidRPr="00227252">
        <w:rPr>
          <w:rFonts w:eastAsiaTheme="minorHAnsi" w:cs="Gulim"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  <w:t>El objetivo</w:t>
      </w:r>
      <w:r w:rsidR="008B7644">
        <w:rPr>
          <w:rFonts w:eastAsiaTheme="minorHAnsi" w:cs="Gulim"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  <w:t>.</w:t>
      </w:r>
    </w:p>
    <w:p w:rsidR="007761A0" w:rsidRPr="007761A0" w:rsidRDefault="007761A0" w:rsidP="00CB44A5">
      <w:pPr>
        <w:shd w:val="clear" w:color="auto" w:fill="FFFFFF"/>
        <w:snapToGrid w:val="0"/>
        <w:spacing w:after="0" w:line="384" w:lineRule="auto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7761A0">
        <w:rPr>
          <w:rFonts w:eastAsiaTheme="minorHAnsi" w:cs="Gulim"/>
          <w:color w:val="000000"/>
          <w:kern w:val="0"/>
          <w:szCs w:val="20"/>
          <w:lang w:val="es-ES"/>
        </w:rPr>
        <w:t>1. Hacer saber que al entender el error, hay que pedir perd</w:t>
      </w:r>
      <w:r>
        <w:rPr>
          <w:rFonts w:eastAsiaTheme="minorHAnsi" w:cs="Gulim"/>
          <w:color w:val="000000"/>
          <w:kern w:val="0"/>
          <w:szCs w:val="20"/>
          <w:lang w:val="es-ES"/>
        </w:rPr>
        <w:t>ón</w:t>
      </w:r>
      <w:r w:rsidR="008B7644">
        <w:rPr>
          <w:rFonts w:eastAsiaTheme="minorHAnsi" w:cs="Gulim"/>
          <w:color w:val="000000"/>
          <w:kern w:val="0"/>
          <w:szCs w:val="20"/>
          <w:lang w:val="es-ES"/>
        </w:rPr>
        <w:t>.</w:t>
      </w:r>
    </w:p>
    <w:p w:rsidR="007761A0" w:rsidRPr="007761A0" w:rsidRDefault="007761A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2. Pensar 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en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el mandamiento que Dios nos ha dado y ser obediente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7761A0" w:rsidRPr="007761A0" w:rsidRDefault="007761A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3. Ser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una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persona que ama a todos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así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como Dios amó al pueblo malo de Nínive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7761A0" w:rsidRPr="00CB44A5" w:rsidRDefault="007761A0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7761A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4. </w:t>
      </w:r>
      <w:r w:rsidR="00227252">
        <w:rPr>
          <w:rFonts w:eastAsiaTheme="minorHAnsi" w:cs="Gulim" w:hint="eastAsia"/>
          <w:color w:val="000000"/>
          <w:spacing w:val="-8"/>
          <w:kern w:val="0"/>
          <w:szCs w:val="20"/>
          <w:shd w:val="clear" w:color="auto" w:fill="FFFFFF"/>
          <w:lang w:val="es-ES"/>
        </w:rPr>
        <w:t>T</w:t>
      </w:r>
      <w:r w:rsidRPr="007761A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ener el corazón de predicar a los amigos por medio de la lecci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ón de Jonás y </w:t>
      </w:r>
      <w:r w:rsid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aprender la manera de poder tener buena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s</w:t>
      </w:r>
      <w:r w:rsid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relaciones</w:t>
      </w:r>
      <w:r w:rsid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con los amigos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CB44A5" w:rsidRPr="007761A0" w:rsidRDefault="00CB44A5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</w:p>
    <w:p w:rsidR="00744600" w:rsidRPr="00227252" w:rsidRDefault="00744600" w:rsidP="00CB44A5">
      <w:pPr>
        <w:rPr>
          <w:rFonts w:eastAsiaTheme="minorHAnsi" w:cs="Gulim"/>
          <w:b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</w:pPr>
      <w:r w:rsidRPr="00227252">
        <w:rPr>
          <w:rFonts w:eastAsiaTheme="minorHAnsi" w:cs="Gulim" w:hint="eastAsia"/>
          <w:b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  <w:t>#</w:t>
      </w:r>
      <w:r w:rsidRPr="00227252">
        <w:rPr>
          <w:rFonts w:eastAsiaTheme="minorHAnsi" w:cs="Gulim"/>
          <w:b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  <w:t xml:space="preserve"> El contenido</w:t>
      </w:r>
      <w:r w:rsidR="008B7644">
        <w:rPr>
          <w:rFonts w:eastAsiaTheme="minorHAnsi" w:cs="Gulim"/>
          <w:b/>
          <w:color w:val="0000FF"/>
          <w:spacing w:val="-8"/>
          <w:kern w:val="0"/>
          <w:sz w:val="24"/>
          <w:szCs w:val="20"/>
          <w:shd w:val="clear" w:color="auto" w:fill="FFFFFF"/>
          <w:lang w:val="es-ES"/>
        </w:rPr>
        <w:t>.</w:t>
      </w:r>
    </w:p>
    <w:p w:rsidR="00744600" w:rsidRPr="00744600" w:rsidRDefault="0074460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Jonás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Cap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1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- El escape de Jonás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(1-3)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, El fracaso del escape de Jonás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(4-10),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                        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Jonás que fue echado al mar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(11-17)</w:t>
      </w:r>
    </w:p>
    <w:p w:rsidR="00744600" w:rsidRPr="00744600" w:rsidRDefault="0074460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Jonás Cap2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- Jonás que salió del vientre del gran pez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(1-10) </w:t>
      </w:r>
    </w:p>
    <w:p w:rsidR="00744600" w:rsidRPr="00744600" w:rsidRDefault="0074460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Jonás </w:t>
      </w:r>
      <w:r w:rsidR="00227252">
        <w:rPr>
          <w:rFonts w:eastAsiaTheme="minorHAnsi" w:cs="Gulim" w:hint="eastAsia"/>
          <w:color w:val="000000"/>
          <w:spacing w:val="-8"/>
          <w:kern w:val="0"/>
          <w:szCs w:val="20"/>
          <w:shd w:val="clear" w:color="auto" w:fill="FFFFFF"/>
          <w:lang w:val="es-ES"/>
        </w:rPr>
        <w:t>C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ap3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P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- Jonás que declaró el juicio en la ciudad N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ínive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(1-4), el arrepentimiento y la salvación de los ninivitas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7761A0" w:rsidRDefault="00227252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Jonás </w:t>
      </w:r>
      <w:r>
        <w:rPr>
          <w:rFonts w:eastAsiaTheme="minorHAnsi" w:cs="Gulim" w:hint="eastAsia"/>
          <w:color w:val="000000"/>
          <w:spacing w:val="-8"/>
          <w:kern w:val="0"/>
          <w:szCs w:val="20"/>
          <w:shd w:val="clear" w:color="auto" w:fill="FFFFFF"/>
          <w:lang w:val="es-ES"/>
        </w:rPr>
        <w:t>C</w:t>
      </w:r>
      <w:r w:rsid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ap4 – La queja de Jonás contra la ciudad Nínive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</w:t>
      </w:r>
      <w:r w:rsidR="00744600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(1-5), La lección de la calabacera acerca de la queja de Jonás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744600" w:rsidRPr="00744600" w:rsidRDefault="0074460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</w:p>
    <w:p w:rsidR="00744600" w:rsidRPr="00227252" w:rsidRDefault="00744600" w:rsidP="00CB44A5">
      <w:pPr>
        <w:rPr>
          <w:rFonts w:eastAsiaTheme="minorHAnsi" w:cs="Gulim"/>
          <w:b/>
          <w:color w:val="000000"/>
          <w:spacing w:val="-8"/>
          <w:kern w:val="0"/>
          <w:sz w:val="24"/>
          <w:szCs w:val="20"/>
          <w:shd w:val="clear" w:color="auto" w:fill="FFFFFF"/>
          <w:lang w:val="es-ES"/>
        </w:rPr>
      </w:pPr>
      <w:r w:rsidRPr="00227252">
        <w:rPr>
          <w:rFonts w:eastAsiaTheme="minorHAnsi" w:cs="Gulim" w:hint="eastAsia"/>
          <w:b/>
          <w:color w:val="000000"/>
          <w:spacing w:val="-8"/>
          <w:kern w:val="0"/>
          <w:sz w:val="24"/>
          <w:szCs w:val="20"/>
          <w:shd w:val="clear" w:color="auto" w:fill="FFFFFF"/>
          <w:lang w:val="es-ES"/>
        </w:rPr>
        <w:t>#</w:t>
      </w:r>
      <w:r w:rsidRPr="00227252">
        <w:rPr>
          <w:rFonts w:eastAsiaTheme="minorHAnsi" w:cs="Gulim"/>
          <w:b/>
          <w:color w:val="000000"/>
          <w:spacing w:val="-8"/>
          <w:kern w:val="0"/>
          <w:sz w:val="24"/>
          <w:szCs w:val="20"/>
          <w:shd w:val="clear" w:color="auto" w:fill="FFFFFF"/>
          <w:lang w:val="es-ES"/>
        </w:rPr>
        <w:t xml:space="preserve"> La lección</w:t>
      </w:r>
      <w:r w:rsidR="008B7644">
        <w:rPr>
          <w:rFonts w:eastAsiaTheme="minorHAnsi" w:cs="Gulim"/>
          <w:b/>
          <w:color w:val="000000"/>
          <w:spacing w:val="-8"/>
          <w:kern w:val="0"/>
          <w:sz w:val="24"/>
          <w:szCs w:val="20"/>
          <w:shd w:val="clear" w:color="auto" w:fill="FFFFFF"/>
          <w:lang w:val="es-ES"/>
        </w:rPr>
        <w:t>.</w:t>
      </w:r>
    </w:p>
    <w:p w:rsidR="00744600" w:rsidRPr="00744600" w:rsidRDefault="00744600" w:rsidP="00CB44A5">
      <w:pPr>
        <w:rPr>
          <w:rFonts w:eastAsiaTheme="minorHAnsi" w:cs="Gulim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spacing w:val="-8"/>
          <w:kern w:val="0"/>
          <w:szCs w:val="20"/>
          <w:shd w:val="clear" w:color="auto" w:fill="FFFFFF"/>
          <w:lang w:val="es-ES"/>
        </w:rPr>
        <w:t>El mandamiento de Jesús no sólo fue dado a Jonás sino a todos nosotros que fuimos salvos</w:t>
      </w:r>
      <w:r w:rsidR="008B7644">
        <w:rPr>
          <w:rFonts w:eastAsiaTheme="minorHAnsi" w:cs="Gulim"/>
          <w:spacing w:val="-8"/>
          <w:kern w:val="0"/>
          <w:szCs w:val="20"/>
          <w:shd w:val="clear" w:color="auto" w:fill="FFFFFF"/>
          <w:lang w:val="es-ES"/>
        </w:rPr>
        <w:t>.</w:t>
      </w:r>
    </w:p>
    <w:p w:rsidR="00744600" w:rsidRPr="00744600" w:rsidRDefault="00744600" w:rsidP="00744600">
      <w:pPr>
        <w:rPr>
          <w:rFonts w:eastAsiaTheme="minorHAnsi" w:cs="Gulim"/>
          <w:color w:val="FF0000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color w:val="FF0000"/>
          <w:spacing w:val="-8"/>
          <w:kern w:val="0"/>
          <w:szCs w:val="20"/>
          <w:shd w:val="clear" w:color="auto" w:fill="FFFFFF"/>
          <w:lang w:val="es-ES"/>
        </w:rPr>
        <w:t>(S.Mateo 28:19) Por tanto, id, y haced discípulos a todas las naciones, bautizándolos en el nombre del Padre, y del Hijo, y del Espíritu Santo;</w:t>
      </w:r>
    </w:p>
    <w:p w:rsidR="00744600" w:rsidRPr="00744600" w:rsidRDefault="00744600" w:rsidP="00744600">
      <w:pPr>
        <w:rPr>
          <w:rFonts w:eastAsiaTheme="minorHAnsi" w:cs="Gulim"/>
          <w:color w:val="FF0000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color w:val="FF0000"/>
          <w:spacing w:val="-8"/>
          <w:kern w:val="0"/>
          <w:szCs w:val="20"/>
          <w:shd w:val="clear" w:color="auto" w:fill="FFFFFF"/>
          <w:lang w:val="es-ES"/>
        </w:rPr>
        <w:t>(28:20) enseñándoles que guarden todas las cosas que os he mandado; y he aquí yo estoy con vosotros todos los días, hasta el fin del mundo. Amén.</w:t>
      </w:r>
    </w:p>
    <w:p w:rsidR="00744600" w:rsidRPr="00744600" w:rsidRDefault="00744600" w:rsidP="00CB44A5">
      <w:pPr>
        <w:rPr>
          <w:rFonts w:eastAsiaTheme="minorHAnsi" w:cs="Gulim"/>
          <w:color w:val="FF0000"/>
          <w:spacing w:val="-8"/>
          <w:kern w:val="0"/>
          <w:szCs w:val="20"/>
          <w:shd w:val="clear" w:color="auto" w:fill="FFFFFF"/>
          <w:lang w:val="es-ES"/>
        </w:rPr>
      </w:pPr>
      <w:r w:rsidRPr="00744600">
        <w:rPr>
          <w:rFonts w:eastAsiaTheme="minorHAnsi" w:cs="Gulim"/>
          <w:color w:val="FF0000"/>
          <w:spacing w:val="-8"/>
          <w:kern w:val="0"/>
          <w:szCs w:val="20"/>
          <w:shd w:val="clear" w:color="auto" w:fill="FFFFFF"/>
          <w:lang w:val="es-ES"/>
        </w:rPr>
        <w:t>(1Timoteo 2:4) el cual quiere que todos los hombres sean salvos y vengan al conocimiento de la verdad.</w:t>
      </w:r>
    </w:p>
    <w:p w:rsidR="00744600" w:rsidRPr="00744600" w:rsidRDefault="0074460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lastRenderedPageBreak/>
        <w:t>El mandamiento que Dios nos dio – Predicar, leer la Biblia, orar, amar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nos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unos a otros, asistir bien a la iglesia, Etc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744600" w:rsidRPr="00744600" w:rsidRDefault="00744600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Cuando los ninivitas se</w:t>
      </w:r>
      <w:r w:rsidR="0097247B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arrepentienron, Dios no los destruyó. Porque los amó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97247B" w:rsidRPr="0097247B" w:rsidRDefault="0097247B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Jesús también oró por el pueblo de Israel que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lo iba a matar.</w:t>
      </w:r>
    </w:p>
    <w:p w:rsidR="0097247B" w:rsidRPr="0097247B" w:rsidRDefault="0097247B" w:rsidP="00CB44A5">
      <w:pP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 w:rsidRPr="0097247B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Nosotros que fuimos salvos por el Señor debemos tener el coraz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ón de perdonar a cualquiera que nos haga mal y debemos tener el corazón de amar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97247B" w:rsidRPr="00CB44A5" w:rsidRDefault="0097247B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Todos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los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que están alrededor de nosotros son 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a </w:t>
      </w: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los que debemos predicar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97247B" w:rsidRPr="00CB44A5" w:rsidRDefault="0097247B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 w:rsidRPr="0097247B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¿Qué debemos hacer para tener buena relación con los amigos?</w:t>
      </w:r>
    </w:p>
    <w:p w:rsidR="0097247B" w:rsidRPr="00227252" w:rsidRDefault="00227252" w:rsidP="00227252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000000"/>
          <w:kern w:val="0"/>
          <w:szCs w:val="20"/>
          <w:lang w:val="es-ES"/>
        </w:rPr>
      </w:pPr>
      <w:r>
        <w:rPr>
          <w:rFonts w:eastAsiaTheme="minorHAnsi" w:cs="Gulim"/>
          <w:color w:val="000000"/>
          <w:kern w:val="0"/>
          <w:szCs w:val="20"/>
          <w:lang w:val="es-ES"/>
        </w:rPr>
        <w:t>①</w:t>
      </w:r>
      <w:r w:rsidR="0097247B" w:rsidRPr="00227252">
        <w:rPr>
          <w:rFonts w:eastAsiaTheme="minorHAnsi" w:cs="Gulim"/>
          <w:color w:val="000000"/>
          <w:kern w:val="0"/>
          <w:szCs w:val="20"/>
          <w:lang w:val="es-ES"/>
        </w:rPr>
        <w:t>Comprender a los amigos profundamente</w:t>
      </w:r>
      <w:r w:rsidR="008B7644">
        <w:rPr>
          <w:rFonts w:eastAsiaTheme="minorHAnsi" w:cs="Gulim"/>
          <w:color w:val="000000"/>
          <w:kern w:val="0"/>
          <w:szCs w:val="20"/>
          <w:lang w:val="es-ES"/>
        </w:rPr>
        <w:t>.</w:t>
      </w:r>
    </w:p>
    <w:p w:rsidR="0097247B" w:rsidRPr="00CB44A5" w:rsidRDefault="0097247B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97247B">
        <w:rPr>
          <w:rFonts w:eastAsiaTheme="minorHAnsi" w:cs="Gulim"/>
          <w:color w:val="FF0000"/>
          <w:kern w:val="0"/>
          <w:szCs w:val="20"/>
          <w:lang w:val="es-ES"/>
        </w:rPr>
        <w:t>(Romanos 12:15) Gozaos con los que se gozan; llorad con los que lloran.</w:t>
      </w:r>
    </w:p>
    <w:p w:rsidR="0097247B" w:rsidRDefault="00227252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②</w:t>
      </w:r>
      <w:r w:rsidR="0097247B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Amar a los amigos verdaderamente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97247B" w:rsidRPr="00CB44A5" w:rsidRDefault="0097247B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97247B">
        <w:rPr>
          <w:rFonts w:eastAsiaTheme="minorHAnsi" w:cs="Gulim"/>
          <w:color w:val="FF0000"/>
          <w:kern w:val="0"/>
          <w:szCs w:val="20"/>
          <w:lang w:val="es-ES"/>
        </w:rPr>
        <w:t>(1Juan 3:16) En esto hemos conocido el amor, en que él puso su vida por nosotros; también nosotros debemos poner nuestras vidas por los hermanos.</w:t>
      </w:r>
    </w:p>
    <w:p w:rsidR="0097247B" w:rsidRDefault="00227252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</w:pPr>
      <w:r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③</w:t>
      </w:r>
      <w:r w:rsidR="0097247B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Perdonar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nos</w:t>
      </w:r>
      <w:bookmarkStart w:id="0" w:name="_GoBack"/>
      <w:bookmarkEnd w:id="0"/>
      <w:r w:rsidR="0097247B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 xml:space="preserve"> unos a otros</w:t>
      </w:r>
      <w:r w:rsidR="008B7644">
        <w:rPr>
          <w:rFonts w:eastAsiaTheme="minorHAnsi" w:cs="Gulim"/>
          <w:color w:val="000000"/>
          <w:spacing w:val="-8"/>
          <w:kern w:val="0"/>
          <w:szCs w:val="20"/>
          <w:shd w:val="clear" w:color="auto" w:fill="FFFFFF"/>
          <w:lang w:val="es-ES"/>
        </w:rPr>
        <w:t>.</w:t>
      </w:r>
    </w:p>
    <w:p w:rsidR="0097247B" w:rsidRPr="0097247B" w:rsidRDefault="0097247B" w:rsidP="00CB44A5">
      <w:pPr>
        <w:shd w:val="clear" w:color="auto" w:fill="FFFFFF"/>
        <w:spacing w:after="0" w:line="384" w:lineRule="auto"/>
        <w:textAlignment w:val="baseline"/>
        <w:rPr>
          <w:rFonts w:eastAsiaTheme="minorHAnsi" w:cs="Gulim"/>
          <w:color w:val="FF0000"/>
          <w:kern w:val="0"/>
          <w:szCs w:val="20"/>
          <w:lang w:val="es-ES"/>
        </w:rPr>
      </w:pPr>
      <w:r w:rsidRPr="0097247B">
        <w:rPr>
          <w:rFonts w:eastAsiaTheme="minorHAnsi" w:cs="Gulim"/>
          <w:color w:val="FF0000"/>
          <w:kern w:val="0"/>
          <w:szCs w:val="20"/>
          <w:lang w:val="es-ES"/>
        </w:rPr>
        <w:t>(Colosenses 3:13) soportándoos unos a otros, y perdonándoos unos a otros si alguno tuviere queja contra otro. De la manera que Cristo os perdonó, así también hacedlo vosotros.</w:t>
      </w:r>
    </w:p>
    <w:sectPr w:rsidR="0097247B" w:rsidRPr="009724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36" w:rsidRDefault="003A6636" w:rsidP="007761A0">
      <w:pPr>
        <w:spacing w:after="0" w:line="240" w:lineRule="auto"/>
      </w:pPr>
      <w:r>
        <w:separator/>
      </w:r>
    </w:p>
  </w:endnote>
  <w:endnote w:type="continuationSeparator" w:id="0">
    <w:p w:rsidR="003A6636" w:rsidRDefault="003A6636" w:rsidP="0077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36" w:rsidRDefault="003A6636" w:rsidP="007761A0">
      <w:pPr>
        <w:spacing w:after="0" w:line="240" w:lineRule="auto"/>
      </w:pPr>
      <w:r>
        <w:separator/>
      </w:r>
    </w:p>
  </w:footnote>
  <w:footnote w:type="continuationSeparator" w:id="0">
    <w:p w:rsidR="003A6636" w:rsidRDefault="003A6636" w:rsidP="0077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BB1"/>
    <w:multiLevelType w:val="hybridMultilevel"/>
    <w:tmpl w:val="A95834E6"/>
    <w:lvl w:ilvl="0" w:tplc="5216A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DCF240D"/>
    <w:multiLevelType w:val="hybridMultilevel"/>
    <w:tmpl w:val="225465A2"/>
    <w:lvl w:ilvl="0" w:tplc="218C6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5"/>
    <w:rsid w:val="00227252"/>
    <w:rsid w:val="003A6636"/>
    <w:rsid w:val="003E28E4"/>
    <w:rsid w:val="00744600"/>
    <w:rsid w:val="007761A0"/>
    <w:rsid w:val="008B7644"/>
    <w:rsid w:val="009305DB"/>
    <w:rsid w:val="0097247B"/>
    <w:rsid w:val="00B53160"/>
    <w:rsid w:val="00BA6A52"/>
    <w:rsid w:val="00CB44A5"/>
    <w:rsid w:val="00E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8E77DA2-A091-4075-AAB6-627BF67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A5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CB44A5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Prrafodelista">
    <w:name w:val="List Paragraph"/>
    <w:basedOn w:val="Normal"/>
    <w:uiPriority w:val="34"/>
    <w:qFormat/>
    <w:rsid w:val="00CB44A5"/>
    <w:pPr>
      <w:ind w:leftChars="400" w:left="800"/>
    </w:pPr>
  </w:style>
  <w:style w:type="paragraph" w:styleId="Encabezado">
    <w:name w:val="header"/>
    <w:basedOn w:val="Normal"/>
    <w:link w:val="EncabezadoCar"/>
    <w:uiPriority w:val="99"/>
    <w:unhideWhenUsed/>
    <w:rsid w:val="007761A0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7761A0"/>
  </w:style>
  <w:style w:type="paragraph" w:styleId="Piedepgina">
    <w:name w:val="footer"/>
    <w:basedOn w:val="Normal"/>
    <w:link w:val="PiedepginaCar"/>
    <w:uiPriority w:val="99"/>
    <w:unhideWhenUsed/>
    <w:rsid w:val="007761A0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Home</cp:lastModifiedBy>
  <cp:revision>4</cp:revision>
  <dcterms:created xsi:type="dcterms:W3CDTF">2016-02-26T01:03:00Z</dcterms:created>
  <dcterms:modified xsi:type="dcterms:W3CDTF">2016-02-27T04:06:00Z</dcterms:modified>
</cp:coreProperties>
</file>